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rPr>
          <w:b/>
        </w:rPr>
        <w:t>с када</w:t>
      </w:r>
      <w:r w:rsidR="001C3C99">
        <w:rPr>
          <w:b/>
        </w:rPr>
        <w:t>стровым номером 38:27:020016:547</w:t>
      </w:r>
      <w:r w:rsidR="00CB1180" w:rsidRPr="00CB1180">
        <w:rPr>
          <w:b/>
        </w:rPr>
        <w:t>, местоположение которого: Иркутская область, Шелеховский район, с</w:t>
      </w:r>
      <w:r w:rsidR="0073500E">
        <w:rPr>
          <w:b/>
        </w:rPr>
        <w:t xml:space="preserve">. Баклаши, ул. Светлая, номер </w:t>
      </w:r>
      <w:r w:rsidR="001C3C99">
        <w:rPr>
          <w:b/>
        </w:rPr>
        <w:t>1</w:t>
      </w:r>
      <w:r w:rsidR="008609D0">
        <w:rPr>
          <w:b/>
        </w:rPr>
        <w:t>3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B1180">
        <w:t>22 мая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73500E">
        <w:t>П-5</w:t>
      </w:r>
      <w:r w:rsidR="001C3C99">
        <w:t>57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 xml:space="preserve">с кадастровым номером </w:t>
      </w:r>
      <w:r w:rsidR="001C3C99">
        <w:t>38:27:020016:547</w:t>
      </w:r>
      <w:r w:rsidR="00CB1180" w:rsidRPr="00CB1180">
        <w:t>, местоположение которого: Иркутская область, Шелеховский район, с</w:t>
      </w:r>
      <w:r w:rsidR="0073500E">
        <w:t xml:space="preserve">. Баклаши, ул. Светлая, номер </w:t>
      </w:r>
      <w:r w:rsidR="001C3C99">
        <w:t>1</w:t>
      </w:r>
      <w:r w:rsidR="008609D0">
        <w:t>3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B1180">
        <w:t>22 мая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73500E">
        <w:t xml:space="preserve"> П 5</w:t>
      </w:r>
      <w:r w:rsidR="001C3C99">
        <w:t>57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B1180">
        <w:t xml:space="preserve"> 24 июня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1C3C99">
        <w:t>стровым номером 38:27:020016:547</w:t>
      </w:r>
      <w:r w:rsidR="00CB1180" w:rsidRPr="00CB1180">
        <w:t>, местоположение которого: Иркутская область, Шелеховский район, с</w:t>
      </w:r>
      <w:r w:rsidR="0073500E">
        <w:t xml:space="preserve">. Баклаши, ул. Светлая, номер </w:t>
      </w:r>
      <w:r w:rsidR="001C3C99">
        <w:t>1</w:t>
      </w:r>
      <w:r w:rsidR="008609D0">
        <w:t>3</w:t>
      </w:r>
      <w:r>
        <w:t xml:space="preserve">, не противоречит материалам Правил землепользования и застройки Баклашинского сельского поселения в части уменьшения </w:t>
      </w:r>
      <w:r>
        <w:lastRenderedPageBreak/>
        <w:t>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1C3C99">
        <w:t>стровым номером 38:27:020016:547</w:t>
      </w:r>
      <w:r w:rsidR="00CB1180" w:rsidRPr="00CB1180">
        <w:t>, местоположение которого: Иркутская область, Шелеховский район, с</w:t>
      </w:r>
      <w:r w:rsidR="0073500E">
        <w:t xml:space="preserve">. Баклаши, ул. Светлая, номер </w:t>
      </w:r>
      <w:r w:rsidR="001C3C99">
        <w:t>1</w:t>
      </w:r>
      <w:bookmarkStart w:id="0" w:name="_GoBack"/>
      <w:bookmarkEnd w:id="0"/>
      <w:r w:rsidR="008609D0">
        <w:t>3</w:t>
      </w:r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61" w:rsidRDefault="00271361">
      <w:r>
        <w:separator/>
      </w:r>
    </w:p>
  </w:endnote>
  <w:endnote w:type="continuationSeparator" w:id="0">
    <w:p w:rsidR="00271361" w:rsidRDefault="0027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1C3C99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61" w:rsidRDefault="00271361">
      <w:r>
        <w:separator/>
      </w:r>
    </w:p>
  </w:footnote>
  <w:footnote w:type="continuationSeparator" w:id="0">
    <w:p w:rsidR="00271361" w:rsidRDefault="0027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C99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361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500E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09D0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208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2019-07-24T01:44:00Z</cp:lastPrinted>
  <dcterms:created xsi:type="dcterms:W3CDTF">2019-07-24T01:44:00Z</dcterms:created>
  <dcterms:modified xsi:type="dcterms:W3CDTF">2019-07-24T01:44:00Z</dcterms:modified>
</cp:coreProperties>
</file>